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A2F" w:rsidRDefault="00EE0DF3">
      <w:pPr>
        <w:ind w:left="1416" w:firstLine="708"/>
        <w:rPr>
          <w:rFonts w:ascii="Algerian" w:hAnsi="Algerian"/>
          <w:sz w:val="96"/>
          <w:szCs w:val="96"/>
        </w:rPr>
      </w:pPr>
      <w:r>
        <w:rPr>
          <w:rFonts w:ascii="Algerian" w:hAnsi="Algerian"/>
          <w:sz w:val="96"/>
          <w:szCs w:val="96"/>
        </w:rPr>
        <w:t>Jan Pawe</w:t>
      </w:r>
      <w:r w:rsidR="00561848">
        <w:rPr>
          <w:rFonts w:ascii="Times New Roman" w:hAnsi="Times New Roman"/>
          <w:sz w:val="96"/>
          <w:szCs w:val="96"/>
        </w:rPr>
        <w:t>Ł</w:t>
      </w:r>
      <w:bookmarkStart w:id="0" w:name="_GoBack"/>
      <w:bookmarkEnd w:id="0"/>
      <w:r>
        <w:rPr>
          <w:rFonts w:ascii="Algerian" w:hAnsi="Algerian"/>
          <w:sz w:val="96"/>
          <w:szCs w:val="96"/>
        </w:rPr>
        <w:t xml:space="preserve"> II</w:t>
      </w:r>
    </w:p>
    <w:p w:rsidR="00170A2F" w:rsidRDefault="00EE0DF3">
      <w:pPr>
        <w:pStyle w:val="Nagwek1"/>
        <w:shd w:val="clear" w:color="auto" w:fill="FFFFFF"/>
        <w:spacing w:before="0" w:after="105" w:line="750" w:lineRule="atLeast"/>
      </w:pPr>
      <w:r>
        <w:rPr>
          <w:rFonts w:ascii="Arial" w:hAnsi="Arial" w:cs="Arial"/>
          <w:b w:val="0"/>
          <w:bCs w:val="0"/>
          <w:color w:val="111111"/>
          <w:sz w:val="62"/>
          <w:szCs w:val="62"/>
        </w:rPr>
        <w:t xml:space="preserve"> „</w:t>
      </w:r>
      <w:r>
        <w:rPr>
          <w:rFonts w:ascii="Arial" w:hAnsi="Arial" w:cs="Arial"/>
          <w:b w:val="0"/>
          <w:bCs w:val="0"/>
          <w:i/>
          <w:iCs/>
          <w:color w:val="111111"/>
          <w:sz w:val="28"/>
          <w:szCs w:val="28"/>
        </w:rPr>
        <w:t>Człowiek jest wielki nie przez to, co posiada, lecz przez to, kim jest; nie przez to, co ma, lecz przez to, czym dzieli się z innymi.”</w:t>
      </w:r>
    </w:p>
    <w:p w:rsidR="00170A2F" w:rsidRDefault="00EE0DF3">
      <w:pPr>
        <w:pStyle w:val="Nagwek1"/>
        <w:shd w:val="clear" w:color="auto" w:fill="FFFFFF"/>
        <w:spacing w:before="0" w:after="105" w:line="750" w:lineRule="atLeast"/>
        <w:ind w:left="4248" w:firstLine="708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-371475</wp:posOffset>
            </wp:positionH>
            <wp:positionV relativeFrom="paragraph">
              <wp:posOffset>392433</wp:posOffset>
            </wp:positionV>
            <wp:extent cx="2628899" cy="1743075"/>
            <wp:effectExtent l="0" t="0" r="1" b="9525"/>
            <wp:wrapSquare wrapText="bothSides"/>
            <wp:docPr id="1" name="Obraz 6" descr="Papieski Konkurs na 100-lecie urodzin św. Jana Pawła II » Małopolsk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8899" cy="17430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 w:val="0"/>
          <w:bCs w:val="0"/>
          <w:i/>
          <w:iCs/>
          <w:color w:val="111111"/>
          <w:sz w:val="28"/>
          <w:szCs w:val="28"/>
        </w:rPr>
        <w:t xml:space="preserve"> Jan Paweł II</w:t>
      </w:r>
    </w:p>
    <w:p w:rsidR="00170A2F" w:rsidRDefault="00170A2F">
      <w:pPr>
        <w:rPr>
          <w:rFonts w:ascii="Algerian" w:hAnsi="Algerian"/>
          <w:i/>
          <w:iCs/>
          <w:sz w:val="28"/>
          <w:szCs w:val="28"/>
        </w:rPr>
      </w:pPr>
    </w:p>
    <w:p w:rsidR="00170A2F" w:rsidRDefault="00170A2F"/>
    <w:p w:rsidR="00170A2F" w:rsidRDefault="00170A2F"/>
    <w:p w:rsidR="00170A2F" w:rsidRDefault="00170A2F"/>
    <w:p w:rsidR="00170A2F" w:rsidRDefault="00170A2F"/>
    <w:p w:rsidR="00170A2F" w:rsidRDefault="00170A2F"/>
    <w:p w:rsidR="00170A2F" w:rsidRDefault="00EE0DF3"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3462659</wp:posOffset>
            </wp:positionH>
            <wp:positionV relativeFrom="paragraph">
              <wp:posOffset>43177</wp:posOffset>
            </wp:positionV>
            <wp:extent cx="2514600" cy="1819271"/>
            <wp:effectExtent l="0" t="0" r="0" b="0"/>
            <wp:wrapSquare wrapText="bothSides"/>
            <wp:docPr id="2" name="Obraz 10" descr="Jan Paweł II otrzyma przydomek &quot;wielki&quot;? | eKAI.p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81927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170A2F" w:rsidRDefault="00EE0DF3">
      <w:r>
        <w:t xml:space="preserve">O Janie </w:t>
      </w:r>
      <w:r>
        <w:t xml:space="preserve">Pawle II... </w:t>
      </w:r>
    </w:p>
    <w:p w:rsidR="00170A2F" w:rsidRDefault="00170A2F"/>
    <w:p w:rsidR="00170A2F" w:rsidRDefault="00EE0DF3">
      <w:r>
        <w:t>Mówił</w:t>
      </w:r>
      <w:r>
        <w:br/>
      </w:r>
      <w:r>
        <w:t>O tym, co ważne</w:t>
      </w:r>
      <w:r>
        <w:br/>
      </w:r>
      <w:r>
        <w:t>Jak kochać i wybaczać</w:t>
      </w:r>
      <w:r>
        <w:tab/>
      </w:r>
      <w:r>
        <w:tab/>
      </w:r>
      <w:r>
        <w:tab/>
      </w:r>
      <w:r>
        <w:tab/>
      </w:r>
      <w:r>
        <w:tab/>
      </w:r>
    </w:p>
    <w:p w:rsidR="00170A2F" w:rsidRDefault="00EE0DF3">
      <w:r>
        <w:t>Niósł Ewangelię</w:t>
      </w:r>
      <w:r>
        <w:br/>
      </w:r>
      <w:r>
        <w:t>Dużym i Małym</w:t>
      </w:r>
    </w:p>
    <w:p w:rsidR="00170A2F" w:rsidRDefault="00EE0DF3"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3405509</wp:posOffset>
            </wp:positionH>
            <wp:positionV relativeFrom="paragraph">
              <wp:posOffset>193679</wp:posOffset>
            </wp:positionV>
            <wp:extent cx="2466978" cy="1847846"/>
            <wp:effectExtent l="0" t="0" r="9522" b="4"/>
            <wp:wrapSquare wrapText="bothSides"/>
            <wp:docPr id="3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66978" cy="184784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t>Każdego wysłuchał</w:t>
      </w:r>
      <w:r>
        <w:br/>
      </w:r>
      <w:r>
        <w:t>Dobrej rady udzielił</w:t>
      </w:r>
    </w:p>
    <w:p w:rsidR="00170A2F" w:rsidRDefault="00EE0DF3">
      <w:r>
        <w:t>Każdego rozumiał</w:t>
      </w:r>
      <w:r>
        <w:br/>
      </w:r>
      <w:r>
        <w:t>Miłością obdarzył</w:t>
      </w:r>
    </w:p>
    <w:p w:rsidR="00170A2F" w:rsidRDefault="00EE0DF3">
      <w:r>
        <w:t>Walczył codziennie</w:t>
      </w:r>
      <w:r>
        <w:br/>
      </w:r>
      <w:r>
        <w:t>By Pokój był na świecie</w:t>
      </w:r>
      <w:r>
        <w:tab/>
      </w:r>
      <w:r>
        <w:tab/>
      </w:r>
      <w:r>
        <w:tab/>
      </w:r>
      <w:r>
        <w:tab/>
      </w:r>
    </w:p>
    <w:p w:rsidR="00170A2F" w:rsidRDefault="00EE0DF3">
      <w:r>
        <w:t>Wspierał, pomagał i dawał nadzieję</w:t>
      </w:r>
    </w:p>
    <w:p w:rsidR="00170A2F" w:rsidRDefault="00EE0DF3">
      <w:r>
        <w:br/>
      </w:r>
      <w:r>
        <w:t>„Ducha nie gaście"</w:t>
      </w:r>
      <w:r>
        <w:br/>
      </w:r>
      <w:r>
        <w:t>„Budujcie człowieka wewnętrznego"</w:t>
      </w:r>
    </w:p>
    <w:p w:rsidR="00170A2F" w:rsidRDefault="00EE0DF3">
      <w:r>
        <w:rPr>
          <w:color w:val="FF0000"/>
        </w:rPr>
        <w:t>NA ZAWSZE W NASZYCH SERCACH!!!</w:t>
      </w:r>
    </w:p>
    <w:sectPr w:rsidR="00170A2F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DF3" w:rsidRDefault="00EE0DF3">
      <w:pPr>
        <w:spacing w:after="0" w:line="240" w:lineRule="auto"/>
      </w:pPr>
      <w:r>
        <w:separator/>
      </w:r>
    </w:p>
  </w:endnote>
  <w:endnote w:type="continuationSeparator" w:id="0">
    <w:p w:rsidR="00EE0DF3" w:rsidRDefault="00EE0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DF3" w:rsidRDefault="00EE0DF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E0DF3" w:rsidRDefault="00EE0D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70A2F"/>
    <w:rsid w:val="00170A2F"/>
    <w:rsid w:val="00561848"/>
    <w:rsid w:val="00EE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pPr>
      <w:spacing w:before="100" w:after="100" w:line="240" w:lineRule="auto"/>
      <w:outlineLvl w:val="0"/>
    </w:pPr>
    <w:rPr>
      <w:rFonts w:ascii="Times New Roman" w:eastAsia="Times New Roman" w:hAnsi="Times New Roman"/>
      <w:b/>
      <w:bCs/>
      <w:kern w:val="3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pPr>
      <w:spacing w:before="100" w:after="100" w:line="240" w:lineRule="auto"/>
      <w:outlineLvl w:val="0"/>
    </w:pPr>
    <w:rPr>
      <w:rFonts w:ascii="Times New Roman" w:eastAsia="Times New Roman" w:hAnsi="Times New Roman"/>
      <w:b/>
      <w:bCs/>
      <w:kern w:val="3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Windows User</cp:lastModifiedBy>
  <cp:revision>2</cp:revision>
  <dcterms:created xsi:type="dcterms:W3CDTF">2020-05-16T09:47:00Z</dcterms:created>
  <dcterms:modified xsi:type="dcterms:W3CDTF">2020-05-16T09:47:00Z</dcterms:modified>
</cp:coreProperties>
</file>